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黑体" w:hAnsi="宋体" w:eastAsia="黑体"/>
          <w:color w:val="000000"/>
          <w:sz w:val="32"/>
          <w:szCs w:val="32"/>
          <w:u w:val="single"/>
        </w:rPr>
      </w:pPr>
      <w:r>
        <w:rPr>
          <w:rFonts w:hint="eastAsia" w:ascii="黑体" w:hAnsi="宋体" w:eastAsia="黑体"/>
          <w:bCs/>
          <w:color w:val="000000"/>
          <w:sz w:val="32"/>
          <w:szCs w:val="32"/>
        </w:rPr>
        <w:t>附件</w:t>
      </w:r>
    </w:p>
    <w:p>
      <w:pPr>
        <w:tabs>
          <w:tab w:val="left" w:pos="3119"/>
          <w:tab w:val="left" w:pos="10773"/>
        </w:tabs>
        <w:spacing w:line="420" w:lineRule="exact"/>
        <w:jc w:val="center"/>
        <w:rPr>
          <w:rFonts w:ascii="宋体" w:hAnsi="宋体"/>
          <w:b/>
          <w:color w:val="000000"/>
          <w:sz w:val="32"/>
          <w:szCs w:val="32"/>
        </w:rPr>
      </w:pPr>
      <w:r>
        <w:rPr>
          <w:rFonts w:hint="eastAsia" w:ascii="宋体" w:hAnsi="宋体"/>
          <w:b/>
          <w:color w:val="000000"/>
          <w:sz w:val="32"/>
          <w:szCs w:val="32"/>
        </w:rPr>
        <w:t>中保学全国保险公司核保理赔管理创新暨操作实务专题培训班报名回执</w:t>
      </w:r>
    </w:p>
    <w:p>
      <w:pPr>
        <w:spacing w:line="160" w:lineRule="exact"/>
        <w:ind w:firstLine="210" w:firstLineChars="100"/>
        <w:rPr>
          <w:rFonts w:ascii="宋体" w:hAnsi="宋体"/>
          <w:color w:val="000000"/>
          <w:szCs w:val="21"/>
        </w:rPr>
      </w:pPr>
    </w:p>
    <w:p>
      <w:pPr>
        <w:ind w:firstLine="525" w:firstLineChars="250"/>
        <w:rPr>
          <w:rFonts w:ascii="宋体" w:hAnsi="宋体"/>
          <w:szCs w:val="21"/>
        </w:rPr>
      </w:pPr>
      <w:r>
        <w:rPr>
          <w:rFonts w:hint="eastAsia" w:ascii="宋体" w:hAnsi="宋体"/>
          <w:szCs w:val="21"/>
        </w:rPr>
        <w:t>经研究，我单位选派以下同志参加：                                                                           （请加盖单位公章）</w:t>
      </w:r>
    </w:p>
    <w:tbl>
      <w:tblPr>
        <w:tblStyle w:val="6"/>
        <w:tblW w:w="13816" w:type="dxa"/>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参加人数</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参加期次（地点）</w:t>
            </w:r>
          </w:p>
        </w:tc>
        <w:tc>
          <w:tcPr>
            <w:tcW w:w="2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 区号）</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传 真</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手机</w:t>
            </w:r>
          </w:p>
        </w:tc>
        <w:tc>
          <w:tcPr>
            <w:tcW w:w="2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 - mail</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参加人姓名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11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 务</w:t>
            </w:r>
          </w:p>
        </w:tc>
        <w:tc>
          <w:tcPr>
            <w:tcW w:w="3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部  门  名  称</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传  真</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手     机</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szCs w:val="21"/>
              </w:rPr>
            </w:pPr>
            <w:r>
              <w:rPr>
                <w:rFonts w:ascii="宋体" w:hAnsi="MS Mincho" w:cs="MS Mincho"/>
                <w:szCs w:val="21"/>
              </w:rPr>
              <w:t>▪</w:t>
            </w:r>
            <w:r>
              <w:rPr>
                <w:rFonts w:hint="eastAsia" w:ascii="宋体" w:hAnsi="宋体"/>
                <w:szCs w:val="21"/>
              </w:rPr>
              <w:t xml:space="preserve"> 单人间           间      </w:t>
            </w:r>
            <w:r>
              <w:rPr>
                <w:rFonts w:ascii="宋体" w:hAnsi="MS Mincho" w:cs="MS Mincho"/>
                <w:szCs w:val="21"/>
              </w:rPr>
              <w:t>▪</w:t>
            </w:r>
            <w:r>
              <w:rPr>
                <w:rFonts w:hint="eastAsia" w:ascii="宋体" w:hAnsi="宋体"/>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56" w:hRule="atLeast"/>
        </w:trPr>
        <w:tc>
          <w:tcPr>
            <w:tcW w:w="13816" w:type="dxa"/>
            <w:gridSpan w:val="15"/>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rFonts w:ascii="宋体" w:hAnsi="宋体"/>
                <w:i/>
                <w:color w:val="000000"/>
                <w:szCs w:val="21"/>
              </w:rPr>
            </w:pPr>
            <w:r>
              <w:rPr>
                <w:rFonts w:hint="eastAsia" w:ascii="宋体" w:hAnsi="宋体"/>
                <w:color w:val="000000"/>
                <w:szCs w:val="21"/>
              </w:rPr>
              <w:t xml:space="preserve">您重点关注或需要解答的问题（可另附页）： </w:t>
            </w:r>
          </w:p>
          <w:p>
            <w:pPr>
              <w:rPr>
                <w:rFonts w:hint="eastAsia" w:ascii="宋体" w:hAnsi="宋体"/>
                <w:i/>
                <w:color w:val="000000"/>
                <w:szCs w:val="21"/>
              </w:rPr>
            </w:pPr>
          </w:p>
          <w:p>
            <w:pPr>
              <w:rPr>
                <w:rFonts w:hint="eastAsia" w:ascii="宋体" w:hAnsi="宋体"/>
                <w:i/>
                <w:color w:val="000000"/>
                <w:szCs w:val="21"/>
              </w:rPr>
            </w:pPr>
          </w:p>
          <w:p>
            <w:pPr>
              <w:rPr>
                <w:rFonts w:hint="eastAsia" w:ascii="宋体" w:hAnsi="宋体"/>
                <w:i/>
                <w:color w:val="000000"/>
                <w:szCs w:val="21"/>
              </w:rPr>
            </w:pPr>
          </w:p>
          <w:p>
            <w:pPr>
              <w:rPr>
                <w:rFonts w:ascii="宋体" w:hAnsi="宋体"/>
                <w:bCs/>
                <w:color w:val="000000"/>
                <w:szCs w:val="21"/>
              </w:rPr>
            </w:pPr>
          </w:p>
        </w:tc>
      </w:tr>
    </w:tbl>
    <w:p>
      <w:pPr>
        <w:jc w:val="center"/>
        <w:rPr>
          <w:rFonts w:ascii="宋体" w:hAnsi="宋体"/>
          <w:i/>
          <w:color w:val="000000"/>
          <w:szCs w:val="21"/>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1440" w:bottom="1588" w:left="1440" w:header="851" w:footer="992" w:gutter="0"/>
          <w:cols w:space="720" w:num="1"/>
          <w:docGrid w:type="lines" w:linePitch="312" w:charSpace="0"/>
        </w:sectPr>
      </w:pPr>
      <w:r>
        <w:rPr>
          <w:rFonts w:hint="eastAsia" w:ascii="宋体" w:hAnsi="宋体"/>
          <w:color w:val="000000"/>
          <w:szCs w:val="21"/>
        </w:rPr>
        <w:t xml:space="preserve">                                                                                                            </w:t>
      </w:r>
      <w:r>
        <w:rPr>
          <w:rFonts w:hint="eastAsia" w:ascii="宋体" w:hAnsi="宋体"/>
          <w:i/>
          <w:color w:val="000000"/>
          <w:szCs w:val="21"/>
        </w:rPr>
        <w:t>本回执复制有效</w:t>
      </w:r>
    </w:p>
    <w:p>
      <w:pPr>
        <w:ind w:right="325" w:rightChars="155"/>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61FAD"/>
    <w:rsid w:val="57561F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2016-07-22T08:52:00Z</dcterms:created>
  <dc:creator>郑蕊</dc:creator>
  <cp:lastModifiedBy>郑蕊</cp:lastModifiedBy>
  <dcterms:modified xsi:type="dcterms:W3CDTF">2016-07-22T08:52:58Z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