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eastAsia="zh-CN"/>
        </w:rPr>
        <w:t>《自保市场发展报告》</w:t>
      </w:r>
      <w:r>
        <w:rPr>
          <w:rFonts w:hint="eastAsia" w:ascii="宋体" w:hAnsi="宋体" w:eastAsia="宋体" w:cs="宋体"/>
          <w:sz w:val="24"/>
          <w:szCs w:val="24"/>
        </w:rPr>
        <w:t>目录</w:t>
      </w:r>
    </w:p>
    <w:bookmarkEnd w:id="0"/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理论部分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一、自保公司的产生和发展沿革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二、国际自保市场的形成和发展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三、国际自保市场的监管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四、我国自保市场的发展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五、我国自保市场监管创新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实务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与案例</w:t>
      </w:r>
      <w:r>
        <w:rPr>
          <w:rFonts w:hint="eastAsia" w:ascii="宋体" w:hAnsi="宋体" w:eastAsia="宋体" w:cs="宋体"/>
          <w:sz w:val="24"/>
          <w:szCs w:val="24"/>
        </w:rPr>
        <w:t>部分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一、自保业务经营与监管实务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二、自保市场建设经验实务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三、离岸自保地区监管实务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我国自保公司开展自保业务实务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五、自保公司开展离岸自保业务实务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六、自保公司开展分保业务实务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3AE9"/>
    <w:rsid w:val="7149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2018-03-08T01:07:00Z</dcterms:created>
  <dc:creator>mia</dc:creator>
  <cp:lastModifiedBy>mia</cp:lastModifiedBy>
  <dcterms:modified xsi:type="dcterms:W3CDTF">2018-03-08T01:08:16Z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